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6FDF0">
      <w:pPr>
        <w:pStyle w:val="2"/>
        <w:tabs>
          <w:tab w:val="left" w:pos="2268"/>
          <w:tab w:val="left" w:pos="4536"/>
          <w:tab w:val="left" w:pos="6663"/>
        </w:tabs>
        <w:jc w:val="center"/>
      </w:pPr>
      <w:r>
        <w:t>第1讲　等差数列、等比数列</w:t>
      </w:r>
    </w:p>
    <w:p w14:paraId="6EAB00C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6481445" cy="212725"/>
            <wp:effectExtent l="0" t="0" r="0" b="0"/>
            <wp:docPr id="5" name="图片 5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7D71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记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为数列{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项和，设甲：{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}为等差数列；乙：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为等差数列，则(　　)</w:t>
      </w:r>
    </w:p>
    <w:p w14:paraId="75F2EB4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甲是乙的充分条件但不是必要条件</w:t>
      </w:r>
    </w:p>
    <w:p w14:paraId="4FE769C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甲是乙的必要条件但不是充分条件</w:t>
      </w:r>
    </w:p>
    <w:p w14:paraId="5B3F35D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甲是乙的充要条件</w:t>
      </w:r>
    </w:p>
    <w:p w14:paraId="7141F32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甲既不是乙的充分条件也不是乙的必要条件</w:t>
      </w:r>
    </w:p>
    <w:p w14:paraId="3EDF984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记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为等差数列{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项和，若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  <w:r>
        <w:rPr>
          <w:rFonts w:ascii="Times New Roman" w:hAnsi="Times New Roman"/>
          <w:sz w:val="22"/>
          <w:szCs w:val="22"/>
        </w:rPr>
        <w:t>=6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vertAlign w:val="subscript"/>
        </w:rPr>
        <w:t>5</w:t>
      </w:r>
      <w:r>
        <w:rPr>
          <w:rFonts w:ascii="Times New Roman" w:hAnsi="Times New Roman"/>
          <w:sz w:val="22"/>
          <w:szCs w:val="22"/>
        </w:rPr>
        <w:t>=-5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vertAlign w:val="subscript"/>
        </w:rPr>
        <w:t>6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2425837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A.-20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B.-15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C.-10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D.-5</w:t>
      </w:r>
    </w:p>
    <w:p w14:paraId="05BAE12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T13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若一个等比数列的各项均为正数，且前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项的和等于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，前</w:t>
      </w:r>
      <w:r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 w:eastAsia="宋体"/>
          <w:sz w:val="22"/>
          <w:szCs w:val="22"/>
        </w:rPr>
        <w:t>项的和等于</w:t>
      </w:r>
      <w:r>
        <w:rPr>
          <w:rFonts w:ascii="Times New Roman" w:hAnsi="Times New Roman"/>
          <w:sz w:val="22"/>
          <w:szCs w:val="22"/>
        </w:rPr>
        <w:t>68</w:t>
      </w:r>
      <w:r>
        <w:rPr>
          <w:rFonts w:ascii="Times New Roman" w:hAnsi="Times New Roman" w:eastAsia="宋体"/>
          <w:sz w:val="22"/>
          <w:szCs w:val="22"/>
        </w:rPr>
        <w:t>，则这个数列的公比等于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0CEADE9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T20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设等差数列{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}的公差为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 w:eastAsia="宋体"/>
          <w:sz w:val="22"/>
          <w:szCs w:val="22"/>
        </w:rPr>
        <w:t>，且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>&gt;1.</w:t>
      </w:r>
      <w:r>
        <w:rPr>
          <w:rFonts w:ascii="Times New Roman" w:hAnsi="Times New Roman" w:eastAsia="宋体"/>
          <w:sz w:val="22"/>
          <w:szCs w:val="22"/>
        </w:rPr>
        <w:t>令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r>
              <m:rPr/>
              <w:rPr>
                <w:rFonts w:ascii="Cambria Math" w:hAnsi="Cambria Math"/>
                <w:sz w:val="22"/>
                <w:szCs w:val="22"/>
              </w:rPr>
              <m:t>n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，记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T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分别为数列{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}，{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</w:t>
      </w:r>
      <w:r>
        <w:rPr>
          <w:rFonts w:ascii="Times New Roman" w:hAnsi="Times New Roman"/>
          <w:sz w:val="22"/>
          <w:szCs w:val="22"/>
        </w:rPr>
        <w:t>.</w:t>
      </w:r>
    </w:p>
    <w:p w14:paraId="1E50D36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=3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  <w:r>
        <w:rPr>
          <w:rFonts w:ascii="Times New Roman" w:hAnsi="Times New Roman"/>
          <w:sz w:val="22"/>
          <w:szCs w:val="22"/>
        </w:rPr>
        <w:t>=21</w:t>
      </w:r>
      <w:r>
        <w:rPr>
          <w:rFonts w:ascii="Times New Roman" w:hAnsi="Times New Roman" w:eastAsia="宋体"/>
          <w:sz w:val="22"/>
          <w:szCs w:val="22"/>
        </w:rPr>
        <w:t>，求{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}的通项公式；</w:t>
      </w:r>
    </w:p>
    <w:p w14:paraId="26791B4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)若{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}为等差数列，且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vertAlign w:val="subscript"/>
        </w:rPr>
        <w:t>99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  <w:vertAlign w:val="subscript"/>
        </w:rPr>
        <w:t>99</w:t>
      </w:r>
      <w:r>
        <w:rPr>
          <w:rFonts w:ascii="Times New Roman" w:hAnsi="Times New Roman"/>
          <w:sz w:val="22"/>
          <w:szCs w:val="22"/>
        </w:rPr>
        <w:t>=99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>.</w:t>
      </w:r>
    </w:p>
    <w:p w14:paraId="2483722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3C5D809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本讲是历年高考命题必考的内容，属于中低档题目，主要以解答题的形式出现，选择题、填空题中也经常出现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新宋体"/>
          <w:sz w:val="22"/>
          <w:szCs w:val="22"/>
        </w:rPr>
        <w:t>分值约为</w:t>
      </w:r>
      <w:r>
        <w:rPr>
          <w:rFonts w:ascii="Times New Roman" w:hAnsi="Times New Roman"/>
          <w:sz w:val="22"/>
          <w:szCs w:val="22"/>
        </w:rPr>
        <w:t>11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24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19EEFA2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16D7514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636985B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29B7B48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考查重点一是等差数列、等比数列的基本运算；二是等差数列、等比数列的性质及其应用；三是等差数列、等比数列的判定与证明</w:t>
      </w:r>
      <w:r>
        <w:rPr>
          <w:rFonts w:ascii="Times New Roman" w:hAnsi="Times New Roman"/>
          <w:sz w:val="22"/>
          <w:szCs w:val="22"/>
        </w:rPr>
        <w:t>.</w:t>
      </w:r>
    </w:p>
    <w:p w14:paraId="4CDA0B4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5F73A1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610ADF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5E7BF4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72EC0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甲：{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}为等差数列，设其首项为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40B5B8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B41D5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为等差数列，则甲是乙的充分条件；</w:t>
      </w:r>
    </w:p>
    <w:p w14:paraId="29E507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反之，乙：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为等差数列，</w:t>
      </w:r>
    </w:p>
    <w:p w14:paraId="24437D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为常数，设为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56F1DA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0DDF2C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t·n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383F2B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t·n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2EE87B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tn</w:t>
      </w:r>
      <w:r>
        <w:rPr>
          <w:rFonts w:ascii="Times New Roman" w:hAnsi="Times New Roman" w:eastAsia="仿宋"/>
        </w:rPr>
        <w:t>，</w:t>
      </w:r>
    </w:p>
    <w:p w14:paraId="41DEA0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也成立，</w:t>
      </w:r>
    </w:p>
    <w:p w14:paraId="5697F2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}为等差数列，则甲是乙的必要条件，</w:t>
      </w:r>
    </w:p>
    <w:p w14:paraId="657C48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所以甲是乙的充要条件</w:t>
      </w:r>
      <w:r>
        <w:rPr>
          <w:rFonts w:ascii="Times New Roman" w:hAnsi="Times New Roman"/>
        </w:rPr>
        <w:t>.</w:t>
      </w:r>
    </w:p>
    <w:p w14:paraId="7C3A25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甲：{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}为等差数列，设数列{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635909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5FB5D7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21BDD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为等差数列，即甲是乙的充分条件；</w:t>
      </w:r>
    </w:p>
    <w:p w14:paraId="6DE022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反之，乙：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为等差数列，</w:t>
      </w:r>
    </w:p>
    <w:p w14:paraId="761F7A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1ABA86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102C7B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5619BB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41CC74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上边两式相减得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3F82E5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665FDD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时，上式成立，</w:t>
      </w:r>
    </w:p>
    <w:p w14:paraId="2A3F9D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nD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为常数，</w:t>
      </w:r>
    </w:p>
    <w:p w14:paraId="7442F1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}为等差数列，则甲是乙的必要条件，</w:t>
      </w:r>
    </w:p>
    <w:p w14:paraId="7784C1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所以甲是乙的充要条件</w:t>
      </w:r>
      <w:r>
        <w:rPr>
          <w:rFonts w:ascii="Times New Roman" w:hAnsi="Times New Roman"/>
        </w:rPr>
        <w:t>.</w:t>
      </w:r>
    </w:p>
    <w:p w14:paraId="564FA3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CEB87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，则由题意可得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=6，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=−5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Cambria Math" w:hAnsi="Cambria Math" w:cs="Cambria Math"/>
        </w:rPr>
        <w:t>⇒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=5，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BC018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+15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=6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5+15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=-15.</w:t>
      </w:r>
    </w:p>
    <w:p w14:paraId="167FC2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</w:p>
    <w:p w14:paraId="494711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设该等比数列为{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是其前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项和，则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=68</w:t>
      </w:r>
      <w:r>
        <w:rPr>
          <w:rFonts w:ascii="Times New Roman" w:hAnsi="Times New Roman" w:eastAsia="仿宋"/>
        </w:rPr>
        <w:t>，</w:t>
      </w:r>
    </w:p>
    <w:p w14:paraId="63BA64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=8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=8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68</w:t>
      </w:r>
      <w:r>
        <w:rPr>
          <w:rFonts w:ascii="Times New Roman" w:hAnsi="Times New Roman" w:eastAsia="仿宋"/>
        </w:rPr>
        <w:t>，显然不成立，舍去；</w:t>
      </w:r>
    </w:p>
    <w:p w14:paraId="38FCCF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q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时，则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=68</w:t>
      </w:r>
      <w:r>
        <w:rPr>
          <w:rFonts w:ascii="Times New Roman" w:hAnsi="Times New Roman" w:eastAsia="仿宋"/>
        </w:rPr>
        <w:t>，</w:t>
      </w:r>
    </w:p>
    <w:p w14:paraId="47BDC4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两式相除得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)(1+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=17</w:t>
      </w:r>
      <w:r>
        <w:rPr>
          <w:rFonts w:ascii="Times New Roman" w:hAnsi="Times New Roman" w:eastAsia="仿宋"/>
        </w:rPr>
        <w:t>，</w:t>
      </w:r>
    </w:p>
    <w:p w14:paraId="349836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=17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(负数舍去)，</w:t>
      </w:r>
    </w:p>
    <w:p w14:paraId="076FB0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所以这个数列的公比为</w:t>
      </w:r>
      <w:r>
        <w:rPr>
          <w:rFonts w:ascii="Times New Roman" w:hAnsi="Times New Roman"/>
        </w:rPr>
        <w:t>2.</w:t>
      </w:r>
    </w:p>
    <w:p w14:paraId="7F565B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设该等比数列为{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是其前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项和，</w:t>
      </w:r>
    </w:p>
    <w:p w14:paraId="2B1910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473474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</w:p>
    <w:p w14:paraId="04AE79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</w:p>
    <w:p w14:paraId="3EFE5A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=68</w:t>
      </w:r>
      <w:r>
        <w:rPr>
          <w:rFonts w:ascii="Times New Roman" w:hAnsi="Times New Roman" w:eastAsia="仿宋"/>
        </w:rPr>
        <w:t>，</w:t>
      </w:r>
    </w:p>
    <w:p w14:paraId="7BA477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=68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=17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(负数舍去)，</w:t>
      </w:r>
    </w:p>
    <w:p w14:paraId="248C2E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所以这个数列的公比为</w:t>
      </w:r>
      <w:r>
        <w:rPr>
          <w:rFonts w:ascii="Times New Roman" w:hAnsi="Times New Roman"/>
        </w:rPr>
        <w:t>2.</w:t>
      </w:r>
    </w:p>
    <w:p w14:paraId="196633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设该等比数列为{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是其前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项和，则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=68</w:t>
      </w:r>
      <w:r>
        <w:rPr>
          <w:rFonts w:ascii="Times New Roman" w:hAnsi="Times New Roman" w:eastAsia="仿宋"/>
        </w:rPr>
        <w:t>，</w:t>
      </w:r>
    </w:p>
    <w:p w14:paraId="32BFA9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=68-4=64</w:t>
      </w:r>
      <w:r>
        <w:rPr>
          <w:rFonts w:ascii="Times New Roman" w:hAnsi="Times New Roman" w:eastAsia="仿宋"/>
        </w:rPr>
        <w:t>，</w:t>
      </w:r>
    </w:p>
    <w:p w14:paraId="507B00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7F0E13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=64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(负数舍去)，</w:t>
      </w:r>
    </w:p>
    <w:p w14:paraId="6C3949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所以这个数列的公比为</w:t>
      </w:r>
      <w:r>
        <w:rPr>
          <w:rFonts w:ascii="Times New Roman" w:hAnsi="Times New Roman"/>
        </w:rPr>
        <w:t>2.</w:t>
      </w:r>
    </w:p>
    <w:p w14:paraId="35AA52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55686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2493E0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7232CD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nd</w:t>
      </w:r>
      <w:r>
        <w:rPr>
          <w:rFonts w:ascii="Times New Roman" w:hAnsi="Times New Roman" w:eastAsia="仿宋"/>
        </w:rPr>
        <w:t>，</w:t>
      </w:r>
    </w:p>
    <w:p w14:paraId="4BB449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91DA3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=21</w:t>
      </w:r>
      <w:r>
        <w:rPr>
          <w:rFonts w:ascii="Times New Roman" w:hAnsi="Times New Roman" w:eastAsia="仿宋"/>
        </w:rPr>
        <w:t>，</w:t>
      </w:r>
    </w:p>
    <w:p w14:paraId="05CF9A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-7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，</w:t>
      </w:r>
    </w:p>
    <w:p w14:paraId="740091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(舍去)，</w:t>
      </w:r>
    </w:p>
    <w:p w14:paraId="0D926C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nd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.</w:t>
      </w:r>
    </w:p>
    <w:p w14:paraId="3072B5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</w:t>
      </w:r>
    </w:p>
    <w:p w14:paraId="4F0D62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6DD4B8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FCA1B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6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17D70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F2F56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15F8C9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B4D0F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99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99</w:t>
      </w:r>
      <w:r>
        <w:rPr>
          <w:rFonts w:ascii="Times New Roman" w:hAnsi="Times New Roman"/>
        </w:rPr>
        <w:t>=99</w:t>
      </w:r>
      <w:r>
        <w:rPr>
          <w:rFonts w:ascii="Times New Roman" w:hAnsi="Times New Roman" w:eastAsia="仿宋"/>
        </w:rPr>
        <w:t>，</w:t>
      </w:r>
    </w:p>
    <w:p w14:paraId="69CF8D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由等差数列的性质知，</w:t>
      </w:r>
    </w:p>
    <w:p w14:paraId="5D8213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99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-99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=99</w:t>
      </w:r>
      <w:r>
        <w:rPr>
          <w:rFonts w:ascii="Times New Roman" w:hAnsi="Times New Roman" w:eastAsia="仿宋"/>
        </w:rPr>
        <w:t>，</w:t>
      </w:r>
    </w:p>
    <w:p w14:paraId="188A74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35844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2 550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50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F166A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550=0</w:t>
      </w:r>
      <w:r>
        <w:rPr>
          <w:rFonts w:ascii="Times New Roman" w:hAnsi="Times New Roman" w:eastAsia="仿宋"/>
        </w:rPr>
        <w:t>，</w:t>
      </w:r>
    </w:p>
    <w:p w14:paraId="7AEB9E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=51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=-50</w:t>
      </w:r>
      <w:r>
        <w:rPr>
          <w:rFonts w:ascii="Times New Roman" w:hAnsi="Times New Roman" w:eastAsia="仿宋"/>
        </w:rPr>
        <w:t>(舍去)</w:t>
      </w:r>
      <w:r>
        <w:rPr>
          <w:rFonts w:ascii="Times New Roman" w:hAnsi="Times New Roman"/>
        </w:rPr>
        <w:t>.</w:t>
      </w:r>
    </w:p>
    <w:p w14:paraId="5C49FF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+49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=51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=51</w:t>
      </w:r>
      <w:r>
        <w:rPr>
          <w:rFonts w:ascii="Times New Roman" w:hAnsi="Times New Roman" w:eastAsia="仿宋"/>
        </w:rPr>
        <w:t>，</w:t>
      </w:r>
    </w:p>
    <w:p w14:paraId="7FC9EE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，与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矛盾，无解；</w:t>
      </w:r>
    </w:p>
    <w:p w14:paraId="3FB7A0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+49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=50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=51</w:t>
      </w:r>
      <w:r>
        <w:rPr>
          <w:rFonts w:ascii="Times New Roman" w:hAnsi="Times New Roman" w:eastAsia="仿宋"/>
        </w:rPr>
        <w:t>，</w:t>
      </w:r>
    </w:p>
    <w:p w14:paraId="1AECD1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71C5F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A3292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等差数列、等比数列的基本运算</w:t>
      </w:r>
    </w:p>
    <w:p w14:paraId="6A0BC7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全国</w:t>
      </w:r>
      <w:r>
        <w:rPr>
          <w:rFonts w:hint="eastAsia" w:cs="宋体" w:asciiTheme="minorEastAsia" w:hAnsiTheme="minorEastAsia" w:eastAsiaTheme="minorEastAsia"/>
          <w:w w:val="104"/>
        </w:rPr>
        <w:t>Ⅱ</w:t>
      </w:r>
      <w:r>
        <w:rPr>
          <w:rFonts w:ascii="Times New Roman" w:hAnsi="Times New Roman" w:eastAsia="楷体"/>
          <w:w w:val="104"/>
        </w:rPr>
        <w:t>卷)</w:t>
      </w:r>
      <w:r>
        <w:rPr>
          <w:rFonts w:ascii="Times New Roman" w:hAnsi="Times New Roman"/>
          <w:w w:val="104"/>
        </w:rPr>
        <w:t>记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为等比数列{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为{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}的公比，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&gt;0，若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=7，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=1，则(　　)</w:t>
      </w:r>
    </w:p>
    <w:p w14:paraId="67DB2D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 w14:paraId="6EFE8C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w w:val="104"/>
        </w:rPr>
        <w:t>=8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=8</w:t>
      </w:r>
    </w:p>
    <w:p w14:paraId="15866A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AD</w:t>
      </w:r>
    </w:p>
    <w:p w14:paraId="69793B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=7，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结合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=9，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(舍去)，故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835BD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=4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16B65A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3010A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3-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=8-2</w:t>
      </w:r>
      <w:r>
        <w:rPr>
          <w:rFonts w:ascii="Times New Roman" w:hAnsi="Times New Roman"/>
          <w:vertAlign w:val="superscript"/>
        </w:rPr>
        <w:t>3-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4A7F6E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3-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+8-2</w:t>
      </w:r>
      <w:r>
        <w:rPr>
          <w:rFonts w:ascii="Times New Roman" w:hAnsi="Times New Roman"/>
          <w:vertAlign w:val="superscript"/>
        </w:rPr>
        <w:t>3-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2EC2F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唐山模拟)</w:t>
      </w:r>
      <w:r>
        <w:rPr>
          <w:rFonts w:ascii="Times New Roman" w:hAnsi="Times New Roman"/>
          <w:w w:val="104"/>
        </w:rPr>
        <w:t>已知等差数列{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8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13</w:t>
      </w:r>
      <w:r>
        <w:rPr>
          <w:rFonts w:ascii="Times New Roman" w:hAnsi="Times New Roman"/>
          <w:w w:val="104"/>
        </w:rPr>
        <w:t>=-120，5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7</w:t>
      </w:r>
      <w:r>
        <w:rPr>
          <w:rFonts w:ascii="Times New Roman" w:hAnsi="Times New Roman"/>
          <w:w w:val="104"/>
        </w:rPr>
        <w:t>-7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w w:val="104"/>
        </w:rPr>
        <w:t>=70，若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k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k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等于(　　)</w:t>
      </w:r>
    </w:p>
    <w:p w14:paraId="6BF854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A.27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B.28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C.54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D.55</w:t>
      </w:r>
    </w:p>
    <w:p w14:paraId="318967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232ACF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1A7025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}是等差数列，</w:t>
      </w:r>
    </w:p>
    <w:p w14:paraId="527DCD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13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=-120</w:t>
      </w:r>
      <w:r>
        <w:rPr>
          <w:rFonts w:ascii="Times New Roman" w:hAnsi="Times New Roman" w:eastAsia="仿宋"/>
        </w:rPr>
        <w:t>，</w:t>
      </w:r>
    </w:p>
    <w:p w14:paraId="162E2130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=-40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+7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=-40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1A0179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-7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=70</w:t>
      </w:r>
      <w:r>
        <w:rPr>
          <w:rFonts w:ascii="Times New Roman" w:hAnsi="Times New Roman" w:eastAsia="仿宋"/>
        </w:rPr>
        <w:t>，</w:t>
      </w:r>
    </w:p>
    <w:p w14:paraId="2D7224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5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-7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=70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140AAF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=-54</w:t>
      </w:r>
      <w:r>
        <w:rPr>
          <w:rFonts w:ascii="Times New Roman" w:hAnsi="Times New Roman" w:eastAsia="仿宋"/>
        </w:rPr>
        <w:t>，</w:t>
      </w:r>
    </w:p>
    <w:p w14:paraId="2C2359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，</w:t>
      </w:r>
    </w:p>
    <w:p w14:paraId="774824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kd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E4C59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-54+2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=27.</w:t>
      </w:r>
    </w:p>
    <w:p w14:paraId="24542B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等差数列、等比数列问题的求解策略</w:t>
      </w:r>
    </w:p>
    <w:p w14:paraId="1B3A82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)抓住基本量，首项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楷体"/>
        </w:rPr>
        <w:t>，公差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楷体"/>
        </w:rPr>
        <w:t>或公比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.</w:t>
      </w:r>
    </w:p>
    <w:p w14:paraId="5EAEED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)熟悉一些结构特征，如前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bn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是常数)的形式的数列为等差数列，通项公式为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楷体"/>
        </w:rPr>
        <w:t>)的形式的数列为等比数列</w:t>
      </w:r>
      <w:r>
        <w:rPr>
          <w:rFonts w:ascii="Times New Roman" w:hAnsi="Times New Roman"/>
        </w:rPr>
        <w:t>.</w:t>
      </w:r>
    </w:p>
    <w:p w14:paraId="1A4DD1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)由于等比数列的通项公式、前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项和公式中变量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在指数位置，所以常用两式相除(即比值的方式)进行相关计算</w:t>
      </w:r>
      <w:r>
        <w:rPr>
          <w:rFonts w:ascii="Times New Roman" w:hAnsi="Times New Roman"/>
        </w:rPr>
        <w:t>.</w:t>
      </w:r>
    </w:p>
    <w:p w14:paraId="778689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南京模拟)</w:t>
      </w:r>
      <w:r>
        <w:rPr>
          <w:rFonts w:ascii="Times New Roman" w:hAnsi="Times New Roman"/>
          <w:w w:val="104"/>
        </w:rPr>
        <w:t>已知等比数列{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}的前3项和为168，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w w:val="104"/>
        </w:rPr>
        <w:t>=42，则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6</w:t>
      </w:r>
      <w:r>
        <w:rPr>
          <w:rFonts w:ascii="Times New Roman" w:hAnsi="Times New Roman"/>
          <w:w w:val="104"/>
        </w:rPr>
        <w:t>等于(　　)</w:t>
      </w:r>
    </w:p>
    <w:p w14:paraId="0DD6D1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A.7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B.6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D.2</w:t>
      </w:r>
    </w:p>
    <w:p w14:paraId="42EA43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DC7B1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</w:t>
      </w:r>
    </w:p>
    <w:p w14:paraId="1B512D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=168</w:t>
      </w:r>
      <w:r>
        <w:rPr>
          <w:rFonts w:ascii="Times New Roman" w:hAnsi="Times New Roman" w:eastAsia="仿宋"/>
        </w:rPr>
        <w:t>，</w:t>
      </w:r>
    </w:p>
    <w:p w14:paraId="126358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=42</w:t>
      </w:r>
      <w:r>
        <w:rPr>
          <w:rFonts w:ascii="Times New Roman" w:hAnsi="Times New Roman" w:eastAsia="仿宋"/>
        </w:rPr>
        <w:t>，</w:t>
      </w:r>
    </w:p>
    <w:p w14:paraId="31906D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80FE8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58551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=168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=96</w:t>
      </w:r>
      <w:r>
        <w:rPr>
          <w:rFonts w:ascii="Times New Roman" w:hAnsi="Times New Roman" w:eastAsia="仿宋"/>
        </w:rPr>
        <w:t>，</w:t>
      </w:r>
    </w:p>
    <w:p w14:paraId="0AEA90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>=96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=3.</w:t>
      </w:r>
    </w:p>
    <w:p w14:paraId="3AB101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九江模拟)</w:t>
      </w:r>
      <w:r>
        <w:rPr>
          <w:rFonts w:ascii="Times New Roman" w:hAnsi="Times New Roman"/>
          <w:w w:val="104"/>
        </w:rPr>
        <w:t>为备战某次马拉松，某同学制定了一个为期20周的跑步训练计划.计划第1周跑步2公里，之后一段时间每周的跑步量是前一周的2倍；当周跑步量首次超过30公里后，每周比前一周多跑2公里；当周跑步量首次超过全马里程(42.195公里)后，保持这个周训练量直至训练结束，则训练计划结束时，该同学跑步的总量是(　　)</w:t>
      </w:r>
    </w:p>
    <w:p w14:paraId="1A06C4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A.736公里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B.724公里</w:t>
      </w:r>
    </w:p>
    <w:p w14:paraId="64BF9E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C.692公里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D.660公里</w:t>
      </w:r>
    </w:p>
    <w:p w14:paraId="325074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114E53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设该同学每周跑步量构成数列{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}，由题意得，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=32</w:t>
      </w:r>
      <w:r>
        <w:rPr>
          <w:rFonts w:ascii="Times New Roman" w:hAnsi="Times New Roman" w:eastAsia="仿宋"/>
        </w:rPr>
        <w:t>，</w:t>
      </w:r>
    </w:p>
    <w:p w14:paraId="505B76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第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周跑步量首次超过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仿宋"/>
        </w:rPr>
        <w:t>公里，前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周跑步总量为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=62</w:t>
      </w:r>
      <w:r>
        <w:rPr>
          <w:rFonts w:ascii="Times New Roman" w:hAnsi="Times New Roman" w:eastAsia="仿宋"/>
        </w:rPr>
        <w:t>，</w:t>
      </w:r>
    </w:p>
    <w:p w14:paraId="2DECA4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=32+2=34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</w:p>
    <w:p w14:paraId="40B2AD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=32+5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2=42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</w:rPr>
        <w:t>=42+2=44</w:t>
      </w:r>
      <w:r>
        <w:rPr>
          <w:rFonts w:ascii="Times New Roman" w:hAnsi="Times New Roman" w:eastAsia="仿宋"/>
        </w:rPr>
        <w:t>，</w:t>
      </w:r>
    </w:p>
    <w:p w14:paraId="3115E0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第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仿宋"/>
        </w:rPr>
        <w:t>周跑步量首次超过全马里程，</w:t>
      </w:r>
    </w:p>
    <w:p w14:paraId="6C5375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故第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周到第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仿宋"/>
        </w:rPr>
        <w:t>周的跑步量为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(34+44)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=234</w:t>
      </w:r>
      <w:r>
        <w:rPr>
          <w:rFonts w:ascii="Times New Roman" w:hAnsi="Times New Roman" w:eastAsia="仿宋"/>
        </w:rPr>
        <w:t>，</w:t>
      </w:r>
    </w:p>
    <w:p w14:paraId="6C4A6F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第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仿宋"/>
        </w:rPr>
        <w:t>周到第</w:t>
      </w:r>
      <w:r>
        <w:rPr>
          <w:rFonts w:ascii="Times New Roman" w:hAnsi="Times New Roman"/>
        </w:rPr>
        <w:t>20</w:t>
      </w:r>
      <w:r>
        <w:rPr>
          <w:rFonts w:ascii="Times New Roman" w:hAnsi="Times New Roman" w:eastAsia="仿宋"/>
        </w:rPr>
        <w:t>周每周的跑步量为</w:t>
      </w:r>
      <w:r>
        <w:rPr>
          <w:rFonts w:ascii="Times New Roman" w:hAnsi="Times New Roman"/>
        </w:rPr>
        <w:t>44</w:t>
      </w:r>
      <w:r>
        <w:rPr>
          <w:rFonts w:ascii="Times New Roman" w:hAnsi="Times New Roman" w:eastAsia="仿宋"/>
        </w:rPr>
        <w:t>公里，总和为</w:t>
      </w:r>
      <w:r>
        <w:rPr>
          <w:rFonts w:ascii="Times New Roman" w:hAnsi="Times New Roman"/>
        </w:rPr>
        <w:t>396</w:t>
      </w:r>
      <w:r>
        <w:rPr>
          <w:rFonts w:ascii="Times New Roman" w:hAnsi="Times New Roman" w:eastAsia="仿宋"/>
        </w:rPr>
        <w:t>公里，所以该同学跑步的总量是</w:t>
      </w:r>
      <w:r>
        <w:rPr>
          <w:rFonts w:ascii="Times New Roman" w:hAnsi="Times New Roman"/>
        </w:rPr>
        <w:t>62+234+396=692</w:t>
      </w:r>
      <w:r>
        <w:rPr>
          <w:rFonts w:ascii="Times New Roman" w:hAnsi="Times New Roman" w:eastAsia="仿宋"/>
        </w:rPr>
        <w:t>(公里)</w:t>
      </w:r>
      <w:r>
        <w:rPr>
          <w:rFonts w:ascii="Times New Roman" w:hAnsi="Times New Roman"/>
        </w:rPr>
        <w:t>.</w:t>
      </w:r>
    </w:p>
    <w:p w14:paraId="04DA87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等差数列、等比数列的性质</w:t>
      </w:r>
    </w:p>
    <w:p w14:paraId="0F46D9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厦门模拟)</w:t>
      </w:r>
      <w:r>
        <w:rPr>
          <w:rFonts w:ascii="Times New Roman" w:hAnsi="Times New Roman"/>
          <w:w w:val="104"/>
        </w:rPr>
        <w:t>记等差数列{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，公差为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，若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18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19</w:t>
      </w:r>
      <w:r>
        <w:rPr>
          <w:rFonts w:ascii="Times New Roman" w:hAnsi="Times New Roman"/>
          <w:w w:val="104"/>
        </w:rPr>
        <w:t>&lt;0，则(　　)</w:t>
      </w:r>
    </w:p>
    <w:p w14:paraId="3034AB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20</w:t>
      </w:r>
      <w:r>
        <w:rPr>
          <w:rFonts w:ascii="Times New Roman" w:hAnsi="Times New Roman"/>
          <w:w w:val="104"/>
        </w:rPr>
        <w:t>&lt;0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11</w:t>
      </w:r>
      <w:r>
        <w:rPr>
          <w:rFonts w:ascii="Times New Roman" w:hAnsi="Times New Roman"/>
          <w:w w:val="104"/>
        </w:rPr>
        <w:t>&gt;0</w:t>
      </w:r>
    </w:p>
    <w:p w14:paraId="0C0267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&gt;0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10</w:t>
      </w:r>
    </w:p>
    <w:p w14:paraId="363821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BCD</w:t>
      </w:r>
    </w:p>
    <w:p w14:paraId="1257AB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5AB8BD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19(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19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=19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73F26E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，故前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项为负数，从第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仿宋"/>
        </w:rPr>
        <w:t>项开始为正数，故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8914E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赣州模拟)</w:t>
      </w:r>
      <w:r>
        <w:rPr>
          <w:rFonts w:ascii="Times New Roman" w:hAnsi="Times New Roman"/>
          <w:w w:val="104"/>
        </w:rPr>
        <w:t>设正项等比数列{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，若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20</w:t>
      </w:r>
      <w:r>
        <w:rPr>
          <w:rFonts w:ascii="Times New Roman" w:hAnsi="Times New Roman"/>
          <w:w w:val="104"/>
        </w:rPr>
        <w:t>=21，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30</w:t>
      </w:r>
      <w:r>
        <w:rPr>
          <w:rFonts w:ascii="Times New Roman" w:hAnsi="Times New Roman"/>
          <w:w w:val="104"/>
        </w:rPr>
        <w:t>=49，则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10</w:t>
      </w:r>
      <w:r>
        <w:rPr>
          <w:rFonts w:ascii="Times New Roman" w:hAnsi="Times New Roman"/>
          <w:w w:val="104"/>
        </w:rPr>
        <w:t>等于(　　)</w:t>
      </w:r>
    </w:p>
    <w:p w14:paraId="5AEFA9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A.7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B.9</w:t>
      </w:r>
      <w:r>
        <w:rPr>
          <w:rFonts w:ascii="Times New Roman" w:hAnsi="Times New Roman"/>
          <w:w w:val="104"/>
        </w:rPr>
        <w:tab/>
      </w:r>
    </w:p>
    <w:p w14:paraId="3F346D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C.63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D.7或63</w:t>
      </w:r>
    </w:p>
    <w:p w14:paraId="69199A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0A3F3E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由等比数列片段和的性质知，</w:t>
      </w:r>
    </w:p>
    <w:p w14:paraId="7988FB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 w:eastAsia="仿宋"/>
        </w:rPr>
        <w:t>成等比数列，</w:t>
      </w:r>
    </w:p>
    <w:p w14:paraId="7C71A0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20</w:t>
      </w:r>
      <w:r>
        <w:rPr>
          <w:rFonts w:ascii="Times New Roman" w:hAnsi="Times New Roman" w:eastAsia="仿宋"/>
        </w:rPr>
        <w:t>)，</w:t>
      </w:r>
    </w:p>
    <w:p w14:paraId="17690F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则(</w:t>
      </w:r>
      <w:r>
        <w:rPr>
          <w:rFonts w:ascii="Times New Roman" w:hAnsi="Times New Roman"/>
        </w:rPr>
        <w:t>21-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49-21</w:t>
      </w:r>
      <w:r>
        <w:rPr>
          <w:rFonts w:ascii="Times New Roman" w:hAnsi="Times New Roman" w:eastAsia="仿宋"/>
        </w:rPr>
        <w:t>)，</w:t>
      </w:r>
    </w:p>
    <w:p w14:paraId="0F956F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-70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+441=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-7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-63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6FAB1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=7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=63</w:t>
      </w:r>
      <w:r>
        <w:rPr>
          <w:rFonts w:ascii="Times New Roman" w:hAnsi="Times New Roman" w:eastAsia="仿宋"/>
        </w:rPr>
        <w:t>，</w:t>
      </w:r>
    </w:p>
    <w:p w14:paraId="5FACF8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}为正项等比数列，所以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，故{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}为递增数列，</w:t>
      </w:r>
    </w:p>
    <w:p w14:paraId="3A8026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=7.</w:t>
      </w:r>
    </w:p>
    <w:p w14:paraId="0A8739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等差数列、等比数列的性质问题的求解策略</w:t>
      </w:r>
    </w:p>
    <w:p w14:paraId="61118C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)抓关系，抓住项与项之间的关系及项的序号之间的关系，从这些特点入手，选择恰当的性质进行求解</w:t>
      </w:r>
      <w:r>
        <w:rPr>
          <w:rFonts w:ascii="Times New Roman" w:hAnsi="Times New Roman"/>
        </w:rPr>
        <w:t>.</w:t>
      </w:r>
    </w:p>
    <w:p w14:paraId="45479A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)用性质，数列是一种特殊的函数，具有函数的一些性质，如单调性、周期性等，可利用函数的性质解题</w:t>
      </w:r>
      <w:r>
        <w:rPr>
          <w:rFonts w:ascii="Times New Roman" w:hAnsi="Times New Roman"/>
        </w:rPr>
        <w:t>.</w:t>
      </w:r>
    </w:p>
    <w:p w14:paraId="21D157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(1)已知一个等差数列的项数为奇数，其中所有奇数项的和为290，所有偶数项的和为261，则此数列的项数为(　　)</w:t>
      </w:r>
    </w:p>
    <w:p w14:paraId="65C97D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A.15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B.17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C.19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D.21</w:t>
      </w:r>
    </w:p>
    <w:p w14:paraId="268A56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014A5D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设此等差数列的项数为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76F8BB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设所有奇数项的和为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，</w:t>
      </w:r>
    </w:p>
    <w:p w14:paraId="21FBEA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6B6629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设所有偶数项的和为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5723DE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110BF8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261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290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，项数为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-1=19.</w:t>
      </w:r>
    </w:p>
    <w:p w14:paraId="78246B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(2)已知正项递增等比数列{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项之积为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w w:val="104"/>
          <w:vertAlign w:val="subscript"/>
        </w:rPr>
        <w:t>19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i/>
          <w:w w:val="104"/>
          <w:vertAlign w:val="subscript"/>
        </w:rPr>
        <w:t>m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m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w w:val="104"/>
        </w:rPr>
        <w:t>19)，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15</w:t>
      </w:r>
      <w:r>
        <w:rPr>
          <w:rFonts w:ascii="Times New Roman" w:hAnsi="Times New Roman"/>
          <w:w w:val="104"/>
        </w:rPr>
        <w:t>=1，则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 xml:space="preserve">= 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48ED61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10</w:t>
      </w:r>
    </w:p>
    <w:p w14:paraId="00878A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&gt;19</w:t>
      </w:r>
      <w:r>
        <w:rPr>
          <w:rFonts w:ascii="Times New Roman" w:hAnsi="Times New Roman" w:eastAsia="仿宋"/>
        </w:rPr>
        <w:t>，因为{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}为递增数列且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7FB7D2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20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m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，与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m</w:t>
      </w:r>
      <w:r>
        <w:rPr>
          <w:rFonts w:ascii="Times New Roman" w:hAnsi="Times New Roman" w:eastAsia="仿宋"/>
        </w:rPr>
        <w:t>矛盾；</w:t>
      </w:r>
    </w:p>
    <w:p w14:paraId="5C53A2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&lt;19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1C97A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17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16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2D7BE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12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19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=10.</w:t>
      </w:r>
    </w:p>
    <w:p w14:paraId="63C9BD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等差数列、等比数列的判定与证明</w:t>
      </w:r>
    </w:p>
    <w:p w14:paraId="54E3BB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=1，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=3，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+2</w:t>
      </w:r>
      <w:r>
        <w:rPr>
          <w:rFonts w:ascii="Times New Roman" w:hAnsi="Times New Roman"/>
          <w:w w:val="104"/>
        </w:rPr>
        <w:t>=3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-2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).</w:t>
      </w:r>
    </w:p>
    <w:p w14:paraId="10364D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(1)证明：数列{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}是等比数列；</w:t>
      </w:r>
    </w:p>
    <w:p w14:paraId="4D13B7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}的通项公式；</w:t>
      </w:r>
    </w:p>
    <w:p w14:paraId="33B6B9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(3)若数列{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·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=(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)，证明：{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}是等差数列.</w:t>
      </w:r>
    </w:p>
    <w:p w14:paraId="2A0165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02A2D0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)，</w:t>
      </w:r>
    </w:p>
    <w:p w14:paraId="35A99A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CF5E5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</w:t>
      </w:r>
      <w:r>
        <w:rPr>
          <w:rFonts w:ascii="Times New Roman" w:hAnsi="Times New Roman"/>
        </w:rPr>
        <w:t>.</w:t>
      </w:r>
    </w:p>
    <w:p w14:paraId="2CFA6F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289DCB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</w:p>
    <w:p w14:paraId="428EC4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+2+1</w:t>
      </w:r>
    </w:p>
    <w:p w14:paraId="506DA7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390326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符合上式，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D488E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·…·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2F352B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)−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1C3AC423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41C9EF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)]</w:t>
      </w:r>
    </w:p>
    <w:p w14:paraId="5E90DA8F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3E2B46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-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66AF5A3F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③</w:t>
      </w:r>
    </w:p>
    <w:p w14:paraId="036C11E9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+2=0.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④</w:t>
      </w:r>
    </w:p>
    <w:p w14:paraId="32891F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-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5E12D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1C22B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3758F5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</w:t>
      </w:r>
      <w:r>
        <w:rPr>
          <w:rFonts w:ascii="Times New Roman" w:hAnsi="Times New Roman"/>
        </w:rPr>
        <w:t>.</w:t>
      </w:r>
    </w:p>
    <w:p w14:paraId="581404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[易错提醒]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楷体"/>
        </w:rPr>
        <w:t>)是{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}为等比数列的必要不充分条件，判断一个数列是等比数列时，还要注意各项不为</w:t>
      </w:r>
      <w:r>
        <w:rPr>
          <w:rFonts w:ascii="Times New Roman" w:hAnsi="Times New Roman"/>
        </w:rPr>
        <w:t>0.</w:t>
      </w:r>
    </w:p>
    <w:p w14:paraId="5F9705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}为等比数列，可推出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楷体"/>
        </w:rPr>
        <w:t>成等比数列，但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楷体"/>
        </w:rPr>
        <w:t>成等比数列并不能说明{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}为等比数列</w:t>
      </w:r>
      <w:r>
        <w:rPr>
          <w:rFonts w:ascii="Times New Roman" w:hAnsi="Times New Roman"/>
        </w:rPr>
        <w:t>.</w:t>
      </w:r>
    </w:p>
    <w:p w14:paraId="0ECF7B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)证明{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}不是等比数列可用特殊值法</w:t>
      </w:r>
      <w:r>
        <w:rPr>
          <w:rFonts w:ascii="Times New Roman" w:hAnsi="Times New Roman"/>
        </w:rPr>
        <w:t>.</w:t>
      </w:r>
    </w:p>
    <w:p w14:paraId="446EE5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贵阳模拟)</w:t>
      </w:r>
      <w:r>
        <w:rPr>
          <w:rFonts w:ascii="Times New Roman" w:hAnsi="Times New Roman"/>
          <w:w w:val="104"/>
        </w:rPr>
        <w:t>设首项为1的数列{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，已知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-1，则下列结论正确的是(　　)</w:t>
      </w:r>
    </w:p>
    <w:p w14:paraId="71A291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A.数列{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}为等比数列</w:t>
      </w:r>
    </w:p>
    <w:p w14:paraId="01EBB6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  <w:vertAlign w:val="superscript"/>
        </w:rPr>
        <w:t>n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n</w:t>
      </w:r>
    </w:p>
    <w:p w14:paraId="7EC2CD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  <w:vertAlign w:val="superscript"/>
        </w:rPr>
        <w:t>n</w:t>
      </w:r>
      <w:r>
        <w:rPr>
          <w:rFonts w:ascii="Times New Roman" w:hAnsi="Times New Roman"/>
          <w:w w:val="104"/>
          <w:vertAlign w:val="superscript"/>
        </w:rPr>
        <w:t>-1</w:t>
      </w:r>
      <w:r>
        <w:rPr>
          <w:rFonts w:ascii="Times New Roman" w:hAnsi="Times New Roman"/>
          <w:w w:val="104"/>
        </w:rPr>
        <w:t>-1</w:t>
      </w:r>
    </w:p>
    <w:p w14:paraId="1B5BCD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+1}为等比数列</w:t>
      </w:r>
    </w:p>
    <w:p w14:paraId="634221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答案</w:t>
      </w:r>
      <w:r>
        <w:rPr>
          <w:rFonts w:ascii="Times New Roman" w:hAnsi="Times New Roman"/>
          <w:w w:val="104"/>
        </w:rPr>
        <w:t>　</w:t>
      </w:r>
      <w:r>
        <w:rPr>
          <w:rFonts w:ascii="Times New Roman" w:hAnsi="Times New Roman"/>
        </w:rPr>
        <w:t>AB</w:t>
      </w:r>
    </w:p>
    <w:p w14:paraId="366208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02327A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</w:p>
    <w:p w14:paraId="2A071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+1=2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8666E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数列{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}是首项和公比都为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的等比数列，</w:t>
      </w:r>
    </w:p>
    <w:p w14:paraId="71BAE9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70346C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 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4B2BD8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002F7D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FB2CE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}不是等比数列，故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3658D160">
      <w:pPr>
        <w:pStyle w:val="2"/>
        <w:jc w:val="center"/>
      </w:pPr>
      <w:r>
        <w:t>专题强化练</w:t>
      </w:r>
    </w:p>
    <w:p w14:paraId="55F0401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90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7CAABA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楷体"/>
        </w:rPr>
        <w:t>分)</w:t>
      </w:r>
    </w:p>
    <w:p w14:paraId="780261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菏泽模拟)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为等比数列{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等于(　　)</w:t>
      </w:r>
    </w:p>
    <w:p w14:paraId="5D021D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C.-3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D.-5</w:t>
      </w:r>
    </w:p>
    <w:p w14:paraId="50C9F4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0FEDF5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由等比数列公式可得，</w:t>
      </w:r>
    </w:p>
    <w:p w14:paraId="3FE994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q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-4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21568E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1−2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=5.</w:t>
      </w:r>
    </w:p>
    <w:p w14:paraId="5A251D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北京)</w:t>
      </w:r>
      <w:r>
        <w:rPr>
          <w:rFonts w:ascii="Times New Roman" w:hAnsi="Times New Roman"/>
        </w:rPr>
        <w:t>已知{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}是公差不为0的等差数列，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=-2，若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成等比数列，则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等于(　　)</w:t>
      </w:r>
    </w:p>
    <w:p w14:paraId="2AB97B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B.-18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D.18</w:t>
      </w:r>
    </w:p>
    <w:p w14:paraId="09A5DD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EB98C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d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9A601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成等比数列，且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</w:t>
      </w:r>
    </w:p>
    <w:p w14:paraId="3C9E95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</w:rPr>
        <w:t>-2+3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-2+5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)，解得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(舍去)，</w:t>
      </w:r>
    </w:p>
    <w:p w14:paraId="420D8A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+9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=-2+9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2=16.</w:t>
      </w:r>
    </w:p>
    <w:p w14:paraId="662F01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重庆模拟)</w:t>
      </w:r>
      <w:r>
        <w:rPr>
          <w:rFonts w:ascii="Times New Roman" w:hAnsi="Times New Roman"/>
        </w:rPr>
        <w:t>已知{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}是各项均为正数的等比数列，且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是关于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+4=0的两个实数根，则log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等于(　　)</w:t>
      </w:r>
    </w:p>
    <w:p w14:paraId="5D2461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D.18</w:t>
      </w:r>
    </w:p>
    <w:p w14:paraId="339678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41ACE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 w:eastAsia="仿宋"/>
        </w:rPr>
        <w:t>是关于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+4=0</w:t>
      </w:r>
      <w:r>
        <w:rPr>
          <w:rFonts w:ascii="Times New Roman" w:hAnsi="Times New Roman" w:eastAsia="仿宋"/>
        </w:rPr>
        <w:t>的两个实数根，则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315388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由等比数列的性质可得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(负值舍去)，</w:t>
      </w:r>
    </w:p>
    <w:p w14:paraId="48E046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 w:eastAsia="仿宋"/>
        </w:rPr>
        <w:t>)</w:t>
      </w:r>
    </w:p>
    <w:p w14:paraId="23F31C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vertAlign w:val="superscript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</w:p>
    <w:p w14:paraId="14ACC1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/>
        </w:rPr>
        <w:t>=9.</w:t>
      </w:r>
    </w:p>
    <w:p w14:paraId="36182C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绵阳模拟)</w:t>
      </w:r>
      <w:r>
        <w:rPr>
          <w:rFonts w:ascii="Times New Roman" w:hAnsi="Times New Roman"/>
        </w:rPr>
        <w:t>已知等差数列{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项和分别为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等于(　　)</w:t>
      </w:r>
    </w:p>
    <w:p w14:paraId="267319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den>
        </m:f>
      </m:oMath>
    </w:p>
    <w:p w14:paraId="5E040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0B9D4D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项和分别为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37DD00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由等差数列的性质可得，</w:t>
      </w:r>
    </w:p>
    <w:p w14:paraId="33DF25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370CC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63BB5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68A1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福州模拟)</w:t>
      </w:r>
      <w:r>
        <w:rPr>
          <w:rFonts w:ascii="Times New Roman" w:hAnsi="Times New Roman"/>
        </w:rPr>
        <w:t>设{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}是无穷数列，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)，则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}是等差数列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}是等差数列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的(　　)</w:t>
      </w:r>
    </w:p>
    <w:p w14:paraId="7650B2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A.充分不必要条件</w:t>
      </w:r>
    </w:p>
    <w:p w14:paraId="3F9A19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B.必要不充分条件</w:t>
      </w:r>
    </w:p>
    <w:p w14:paraId="41E985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C.充要条件</w:t>
      </w:r>
    </w:p>
    <w:p w14:paraId="038087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D.既不充分也不必要条件</w:t>
      </w:r>
    </w:p>
    <w:p w14:paraId="543037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4D9D87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}是等差数列，设公差为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4434C1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78F43D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}是等差数列，充分性成立；</w:t>
      </w:r>
    </w:p>
    <w:p w14:paraId="0F26D3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}是等差数列，设公差为</w:t>
      </w:r>
      <w:r>
        <w:rPr>
          <w:rFonts w:ascii="Times New Roman" w:hAnsi="Times New Roman"/>
          <w:i/>
        </w:rPr>
        <w:t>d'</w:t>
      </w:r>
      <w:r>
        <w:rPr>
          <w:rFonts w:ascii="Times New Roman" w:hAnsi="Times New Roman" w:eastAsia="仿宋"/>
        </w:rPr>
        <w:t>，</w:t>
      </w:r>
    </w:p>
    <w:p w14:paraId="3AC665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d'</w:t>
      </w:r>
      <w:r>
        <w:rPr>
          <w:rFonts w:ascii="Times New Roman" w:hAnsi="Times New Roman" w:eastAsia="仿宋"/>
        </w:rPr>
        <w:t>，</w:t>
      </w:r>
    </w:p>
    <w:p w14:paraId="69F761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}的奇数项是等差数列，偶数项是等差数列，</w:t>
      </w:r>
    </w:p>
    <w:p w14:paraId="3ADAE5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}不一定是等差数列，必要性不成立，</w:t>
      </w:r>
    </w:p>
    <w:p w14:paraId="788BAF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的充分不必要条件</w:t>
      </w:r>
      <w:r>
        <w:rPr>
          <w:rFonts w:ascii="Times New Roman" w:hAnsi="Times New Roman"/>
        </w:rPr>
        <w:t>.</w:t>
      </w:r>
    </w:p>
    <w:p w14:paraId="1AD67D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长沙模拟)</w:t>
      </w:r>
      <w:r>
        <w:rPr>
          <w:rFonts w:ascii="Times New Roman" w:hAnsi="Times New Roman"/>
        </w:rPr>
        <w:t>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，对任意的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，都有3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+64.若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是数列{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项积，则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的最大值为(　　)</w:t>
      </w:r>
    </w:p>
    <w:p w14:paraId="1600C7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  <w:vertAlign w:val="superscript"/>
        </w:rPr>
        <w:t>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B.2</w:t>
      </w:r>
      <w:r>
        <w:rPr>
          <w:rFonts w:ascii="Times New Roman" w:hAnsi="Times New Roman"/>
          <w:vertAlign w:val="superscript"/>
        </w:rPr>
        <w:t>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  <w:vertAlign w:val="superscript"/>
        </w:rPr>
        <w:t>15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</w:t>
      </w:r>
      <w:r>
        <w:rPr>
          <w:rFonts w:ascii="Times New Roman" w:hAnsi="Times New Roman"/>
          <w:vertAlign w:val="superscript"/>
        </w:rPr>
        <w:t>16</w:t>
      </w:r>
    </w:p>
    <w:p w14:paraId="5FE35D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298E6C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=32</w:t>
      </w:r>
      <w:r>
        <w:rPr>
          <w:rFonts w:ascii="Times New Roman" w:hAnsi="Times New Roman" w:eastAsia="仿宋"/>
        </w:rPr>
        <w:t>，</w:t>
      </w:r>
    </w:p>
    <w:p w14:paraId="572595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+64</w:t>
      </w:r>
      <w:r>
        <w:rPr>
          <w:rFonts w:ascii="Times New Roman" w:hAnsi="Times New Roman" w:eastAsia="仿宋"/>
        </w:rPr>
        <w:t>，</w:t>
      </w:r>
    </w:p>
    <w:p w14:paraId="41DC8F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+64</w:t>
      </w:r>
      <w:r>
        <w:rPr>
          <w:rFonts w:ascii="Times New Roman" w:hAnsi="Times New Roman" w:eastAsia="仿宋"/>
        </w:rPr>
        <w:t>，</w:t>
      </w:r>
    </w:p>
    <w:p w14:paraId="1EE473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</w:t>
      </w:r>
    </w:p>
    <w:p w14:paraId="42EA53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660ACE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38B82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</w:rPr>
        <w:t>32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为公比的等比数列，通项公式为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=32</w:t>
      </w:r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6A9DCF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是数列{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项积，</w:t>
      </w:r>
    </w:p>
    <w:p w14:paraId="293C48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0+1+2+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+11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7DA725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+11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有最大值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仿宋"/>
        </w:rPr>
        <w:t>，</w:t>
      </w:r>
    </w:p>
    <w:p w14:paraId="79B156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有最大值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15</w:t>
      </w:r>
      <w:r>
        <w:rPr>
          <w:rFonts w:ascii="Times New Roman" w:hAnsi="Times New Roman"/>
        </w:rPr>
        <w:t>.</w:t>
      </w:r>
    </w:p>
    <w:p w14:paraId="27A615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2929B4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安徽省</w:t>
      </w:r>
      <w:r>
        <w:rPr>
          <w:rFonts w:ascii="Times New Roman" w:hAnsi="Times New Roman"/>
        </w:rPr>
        <w:t>A10</w:t>
      </w:r>
      <w:r>
        <w:rPr>
          <w:rFonts w:ascii="Times New Roman" w:hAnsi="Times New Roman" w:eastAsia="楷体"/>
        </w:rPr>
        <w:t>联盟模拟)</w:t>
      </w:r>
      <w:r>
        <w:rPr>
          <w:rFonts w:ascii="Times New Roman" w:hAnsi="Times New Roman"/>
        </w:rPr>
        <w:t>已知等差数列{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-1，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是以1为公差的等差数列，则下列结论正确的是(　　)</w:t>
      </w:r>
    </w:p>
    <w:p w14:paraId="5F89D2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=15</w:t>
      </w:r>
    </w:p>
    <w:p w14:paraId="15CBE6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749E7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5AA0CBB4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由条件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可知，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+10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351FB8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为公差的等差数列，</w:t>
      </w:r>
    </w:p>
    <w:p w14:paraId="63C0D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30C8F304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4F899D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综合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可知，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E74FD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=5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+10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(1+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613E3F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洛阳模拟)</w:t>
      </w:r>
      <w:r>
        <w:rPr>
          <w:rFonts w:ascii="Times New Roman" w:hAnsi="Times New Roman"/>
        </w:rPr>
        <w:t>在数列{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}中，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=8，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是数列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项和，则(　　)</w:t>
      </w:r>
    </w:p>
    <w:p w14:paraId="515AFC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是等比数列</w:t>
      </w:r>
    </w:p>
    <w:p w14:paraId="5A165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是等差数列</w:t>
      </w:r>
    </w:p>
    <w:p w14:paraId="1DA03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=2 044</w:t>
      </w:r>
    </w:p>
    <w:p w14:paraId="2F676E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&lt;22</w:t>
      </w:r>
    </w:p>
    <w:p w14:paraId="7535E5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44A5D6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 w:eastAsia="仿宋"/>
        </w:rPr>
        <w:t>，</w:t>
      </w:r>
    </w:p>
    <w:p w14:paraId="1D12A8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)，</w:t>
      </w:r>
    </w:p>
    <w:p w14:paraId="658826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，公比为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的等比数列，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703170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根据等比数列的通项公式得</w:t>
      </w:r>
    </w:p>
    <w:p w14:paraId="25151D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 w:eastAsia="仿宋"/>
        </w:rPr>
        <w:t>，</w:t>
      </w:r>
    </w:p>
    <w:p w14:paraId="3E3B5C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 w:eastAsia="仿宋"/>
        </w:rPr>
        <w:t>，</w:t>
      </w:r>
    </w:p>
    <w:p w14:paraId="63C9BA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188AC3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的等差数列，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0CBEAC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根据等差数列的通项公式得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59C37F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11</w:t>
      </w:r>
      <w:r>
        <w:rPr>
          <w:rFonts w:ascii="Times New Roman" w:hAnsi="Times New Roman"/>
        </w:rPr>
        <w:t>-2=2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046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3D8E17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3E9C82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=1+2+3+4+5+log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=15+log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120&lt;15+7=22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A7BD9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5959E7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2024·</w:t>
      </w:r>
      <w:r>
        <w:rPr>
          <w:rFonts w:ascii="Times New Roman" w:hAnsi="Times New Roman" w:eastAsia="楷体"/>
        </w:rPr>
        <w:t>新课标</w:t>
      </w:r>
      <w:r>
        <w:rPr>
          <w:rFonts w:hint="eastAsia" w:cs="宋体" w:asciiTheme="minorEastAsia" w:hAnsiTheme="minorEastAsia" w:eastAsiaTheme="minorEastAsia"/>
        </w:rPr>
        <w:t>Ⅱ</w:t>
      </w:r>
      <w:r>
        <w:rPr>
          <w:rFonts w:ascii="Times New Roman" w:hAnsi="Times New Roman" w:eastAsia="楷体"/>
        </w:rPr>
        <w:t>卷)</w:t>
      </w:r>
      <w:r>
        <w:rPr>
          <w:rFonts w:ascii="Times New Roman" w:hAnsi="Times New Roman"/>
        </w:rPr>
        <w:t>记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为等差数列{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=7，3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=5，则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1785B7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95</w:t>
      </w:r>
    </w:p>
    <w:p w14:paraId="79688B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(基本量法)</w:t>
      </w:r>
    </w:p>
    <w:p w14:paraId="27456F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495929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=7，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+4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=5，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AF3C7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7D317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=10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d</w:t>
      </w:r>
    </w:p>
    <w:p w14:paraId="4DD0A0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=10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+45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3=95.</w:t>
      </w:r>
    </w:p>
    <w:p w14:paraId="4EE667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(利用下标和性质)</w:t>
      </w:r>
    </w:p>
    <w:p w14:paraId="63A6EF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3A24A3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=7</w:t>
      </w:r>
      <w:r>
        <w:rPr>
          <w:rFonts w:ascii="Times New Roman" w:hAnsi="Times New Roman" w:eastAsia="仿宋"/>
        </w:rPr>
        <w:t>，</w:t>
      </w:r>
    </w:p>
    <w:p w14:paraId="63DE26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5BA239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73203A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=11</w:t>
      </w:r>
      <w:r>
        <w:rPr>
          <w:rFonts w:ascii="Times New Roman" w:hAnsi="Times New Roman" w:eastAsia="仿宋"/>
        </w:rPr>
        <w:t>，</w:t>
      </w:r>
    </w:p>
    <w:p w14:paraId="4A2209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10=5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)</w:t>
      </w:r>
    </w:p>
    <w:p w14:paraId="1C4085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=5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19=95.</w:t>
      </w:r>
    </w:p>
    <w:p w14:paraId="01F57C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杭州模拟)</w:t>
      </w:r>
      <w:r>
        <w:rPr>
          <w:rFonts w:ascii="Times New Roman" w:hAnsi="Times New Roman"/>
        </w:rPr>
        <w:t>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}中，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=1，且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，记数列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2 025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31B511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4 051</m:t>
            </m:r>
            <m:ctrlPr>
              <w:rPr>
                <w:rFonts w:ascii="Cambria Math" w:hAnsi="Cambria Math"/>
              </w:rPr>
            </m:ctrlPr>
          </m:den>
        </m:f>
      </m:oMath>
    </w:p>
    <w:p w14:paraId="57925E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38183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CE8B5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31B3B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为公差的等差数列，</w:t>
      </w:r>
    </w:p>
    <w:p w14:paraId="4A8338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60FFD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00B7D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026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026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2 026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4 051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4 051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B8991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四、解答题</w:t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27</w:t>
      </w:r>
      <w:r>
        <w:rPr>
          <w:rFonts w:ascii="Times New Roman" w:hAnsi="Times New Roman" w:eastAsia="楷体"/>
        </w:rPr>
        <w:t>分)</w:t>
      </w:r>
    </w:p>
    <w:p w14:paraId="449821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11.(13分)已知数列{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.</w:t>
      </w:r>
    </w:p>
    <w:p w14:paraId="782701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(1)证明：数列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为等比数列；(6分)</w:t>
      </w:r>
    </w:p>
    <w:p w14:paraId="608656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}落入区间(1，2 024)内的所有项的和.(7分)</w:t>
      </w:r>
    </w:p>
    <w:p w14:paraId="7E406D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=1.</w:t>
      </w:r>
    </w:p>
    <w:p w14:paraId="238B06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14DE66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E815D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两式相减，化简得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5A8AA0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A5253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+1=2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2489E0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</w:t>
      </w:r>
      <w:r>
        <w:rPr>
          <w:rFonts w:ascii="Times New Roman" w:hAnsi="Times New Roman"/>
        </w:rPr>
        <w:t>.</w:t>
      </w:r>
    </w:p>
    <w:p w14:paraId="7ECDDE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01FDF8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由题意，得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024</w:t>
      </w:r>
      <w:r>
        <w:rPr>
          <w:rFonts w:ascii="Times New Roman" w:hAnsi="Times New Roman" w:eastAsia="仿宋"/>
        </w:rPr>
        <w:t>，</w:t>
      </w:r>
    </w:p>
    <w:p w14:paraId="3FFF4A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1&lt;2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-1&lt;2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024</w:t>
      </w:r>
      <w:r>
        <w:rPr>
          <w:rFonts w:ascii="Times New Roman" w:hAnsi="Times New Roman" w:eastAsia="仿宋"/>
        </w:rPr>
        <w:t>，</w:t>
      </w:r>
    </w:p>
    <w:p w14:paraId="687179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2&lt;2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10.</w:t>
      </w:r>
    </w:p>
    <w:p w14:paraId="09EF4F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}落入区间(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024</w:t>
      </w:r>
      <w:r>
        <w:rPr>
          <w:rFonts w:ascii="Times New Roman" w:hAnsi="Times New Roman" w:eastAsia="仿宋"/>
        </w:rPr>
        <w:t>)内的所有项为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 w:eastAsia="仿宋"/>
        </w:rPr>
        <w:t>，</w:t>
      </w:r>
    </w:p>
    <w:p w14:paraId="2E4412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所以其和为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9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10</w:t>
      </w:r>
      <w:r>
        <w:rPr>
          <w:rFonts w:ascii="Times New Roman" w:hAnsi="Times New Roman"/>
        </w:rPr>
        <w:t>-9</w:t>
      </w:r>
    </w:p>
    <w:p w14:paraId="3C4F5D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-9=2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035.</w:t>
      </w:r>
    </w:p>
    <w:p w14:paraId="5BF5D9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12.(14分)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泉州模拟)</w:t>
      </w:r>
      <w:r>
        <w:rPr>
          <w:rFonts w:ascii="Times New Roman" w:hAnsi="Times New Roman"/>
        </w:rPr>
        <w:t>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=1，且</w:t>
      </w:r>
      <w:r>
        <w:rPr>
          <w:rFonts w:ascii="Times New Roman" w:hAnsi="Times New Roman"/>
          <w:i/>
        </w:rPr>
        <w:t>nS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+1)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.</w:t>
      </w:r>
    </w:p>
    <w:p w14:paraId="24EC01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(1)证明：数列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为等差数列；(6分)</w:t>
      </w:r>
    </w:p>
    <w:p w14:paraId="621CC9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(2)设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n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，求数列{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}的通项公式.(8分)</w:t>
      </w:r>
    </w:p>
    <w:p w14:paraId="3F9CE4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由已知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32534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485A60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的等差数列</w:t>
      </w:r>
      <w:r>
        <w:rPr>
          <w:rFonts w:ascii="Times New Roman" w:hAnsi="Times New Roman"/>
        </w:rPr>
        <w:t>.</w:t>
      </w:r>
    </w:p>
    <w:p w14:paraId="3170C6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</w:p>
    <w:p w14:paraId="543032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410BF2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也符合上式，所以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-1.</w:t>
      </w:r>
    </w:p>
    <w:p w14:paraId="161651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1+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3+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</w:p>
    <w:p w14:paraId="08FA3E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3+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1+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165675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，</w:t>
      </w:r>
    </w:p>
    <w:p w14:paraId="64B963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</w:p>
    <w:p w14:paraId="24BA04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</w:p>
    <w:p w14:paraId="23C8F7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+1.</w:t>
      </w:r>
    </w:p>
    <w:p w14:paraId="672D69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430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(13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</w:t>
      </w:r>
      <w:r>
        <w:rPr>
          <w:rFonts w:ascii="Times New Roman" w:hAnsi="Times New Roman"/>
        </w:rPr>
        <w:t>14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14B7E4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(多选)</w:t>
      </w:r>
      <w:r>
        <w:rPr>
          <w:rFonts w:ascii="Times New Roman" w:hAnsi="Times New Roman"/>
        </w:rPr>
        <w:t>若数列{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}满足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，则称{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}为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平方递推数列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平方递推数列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=2，则(　　)</w:t>
      </w:r>
    </w:p>
    <w:p w14:paraId="47FAD1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平方递推数列</w:t>
      </w:r>
      <w:r>
        <w:rPr>
          <w:rFonts w:asciiTheme="minorEastAsia" w:hAnsiTheme="minorEastAsia" w:eastAsiaTheme="minorEastAsia"/>
        </w:rPr>
        <w:t>”</w:t>
      </w:r>
    </w:p>
    <w:p w14:paraId="7AA051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平方递推数列</w:t>
      </w:r>
      <w:r>
        <w:rPr>
          <w:rFonts w:asciiTheme="minorEastAsia" w:hAnsiTheme="minorEastAsia" w:eastAsiaTheme="minorEastAsia"/>
        </w:rPr>
        <w:t>”</w:t>
      </w:r>
    </w:p>
    <w:p w14:paraId="39F3F1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=2·10</w:t>
      </w:r>
      <w:r>
        <w:rPr>
          <w:rFonts w:ascii="Times New Roman" w:hAnsi="Times New Roman"/>
          <w:vertAlign w:val="superscript"/>
        </w:rPr>
        <w:t>2(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-1)</w:t>
      </w:r>
    </w:p>
    <w:p w14:paraId="60B9FA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</w:p>
    <w:p w14:paraId="30097E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AD</w:t>
      </w:r>
    </w:p>
    <w:p w14:paraId="4889E1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平方递推数列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5B0C42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不是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平方递推数列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7940BB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平方递推数列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.</w:t>
      </w:r>
    </w:p>
    <w:p w14:paraId="2F6C28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0B04A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=lg</w:t>
      </w:r>
      <w:r>
        <w:rPr>
          <w:rFonts w:ascii="Times New Roman" w:hAnsi="Times New Roman" w:eastAsia="仿宋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lg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lg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169C65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lg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为公比的等比数列，</w:t>
      </w:r>
    </w:p>
    <w:p w14:paraId="11EE90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=lg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lg2</m:t>
            </m:r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vertAlign w:val="superscript"/>
        </w:rPr>
        <w:t>lg</w:t>
      </w:r>
      <w:r>
        <w:rPr>
          <w:rFonts w:ascii="Times New Roman" w:hAnsi="Times New Roman" w:eastAsia="仿宋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9AD69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苏州模拟)</w:t>
      </w:r>
      <w:r>
        <w:rPr>
          <w:rFonts w:ascii="Times New Roman" w:hAnsi="Times New Roman"/>
        </w:rPr>
        <w:t>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}满足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，则(　　)</w:t>
      </w:r>
    </w:p>
    <w:p w14:paraId="374791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32CC6A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C.1 013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2 025</w:t>
      </w:r>
      <w:r>
        <w:rPr>
          <w:rFonts w:ascii="Times New Roman" w:hAnsi="Times New Roman"/>
        </w:rPr>
        <w:t>&lt;1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D.2 025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2 025</w:t>
      </w:r>
      <w:r>
        <w:rPr>
          <w:rFonts w:ascii="Times New Roman" w:hAnsi="Times New Roman"/>
        </w:rPr>
        <w:t>&lt;1</w:t>
      </w:r>
    </w:p>
    <w:p w14:paraId="65C248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4BA49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2EE2F6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AD8D1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555063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C4B7F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221D61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(2−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C0448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0B0A1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1CD310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6974D3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1E4E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5E64E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613D58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33ED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013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ACC13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238144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3AE94DAF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4EF2"/>
    <w:rsid w:val="000B623B"/>
    <w:rsid w:val="000D7B9C"/>
    <w:rsid w:val="000F2B6B"/>
    <w:rsid w:val="001302C8"/>
    <w:rsid w:val="0013235C"/>
    <w:rsid w:val="00152ED9"/>
    <w:rsid w:val="00167379"/>
    <w:rsid w:val="001C5ADF"/>
    <w:rsid w:val="002068E6"/>
    <w:rsid w:val="0024553B"/>
    <w:rsid w:val="00272B81"/>
    <w:rsid w:val="00292EDB"/>
    <w:rsid w:val="00323CAA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21DD"/>
    <w:rsid w:val="005243A2"/>
    <w:rsid w:val="00535272"/>
    <w:rsid w:val="005518C6"/>
    <w:rsid w:val="00563D6E"/>
    <w:rsid w:val="005659FB"/>
    <w:rsid w:val="0058578F"/>
    <w:rsid w:val="005B0CFB"/>
    <w:rsid w:val="005F127C"/>
    <w:rsid w:val="006B5779"/>
    <w:rsid w:val="006C537E"/>
    <w:rsid w:val="006E28A5"/>
    <w:rsid w:val="00720332"/>
    <w:rsid w:val="00776B50"/>
    <w:rsid w:val="0081363D"/>
    <w:rsid w:val="00843D10"/>
    <w:rsid w:val="00881704"/>
    <w:rsid w:val="008A5A0D"/>
    <w:rsid w:val="008B3DDC"/>
    <w:rsid w:val="009217BC"/>
    <w:rsid w:val="00960619"/>
    <w:rsid w:val="00971BFB"/>
    <w:rsid w:val="00976708"/>
    <w:rsid w:val="009D7281"/>
    <w:rsid w:val="009F4C47"/>
    <w:rsid w:val="00A33F40"/>
    <w:rsid w:val="00AB315B"/>
    <w:rsid w:val="00AC6C2A"/>
    <w:rsid w:val="00B308B8"/>
    <w:rsid w:val="00B82B68"/>
    <w:rsid w:val="00BA1E36"/>
    <w:rsid w:val="00BF17CB"/>
    <w:rsid w:val="00C02813"/>
    <w:rsid w:val="00C44E2D"/>
    <w:rsid w:val="00C47140"/>
    <w:rsid w:val="00C6302E"/>
    <w:rsid w:val="00C64B50"/>
    <w:rsid w:val="00C82289"/>
    <w:rsid w:val="00C8259E"/>
    <w:rsid w:val="00C90FE7"/>
    <w:rsid w:val="00C93E3A"/>
    <w:rsid w:val="00CA0D7B"/>
    <w:rsid w:val="00CB1D13"/>
    <w:rsid w:val="00CE4355"/>
    <w:rsid w:val="00D01BC0"/>
    <w:rsid w:val="00D3685C"/>
    <w:rsid w:val="00D81827"/>
    <w:rsid w:val="00D940E1"/>
    <w:rsid w:val="00DB0564"/>
    <w:rsid w:val="00E05032"/>
    <w:rsid w:val="00E336E3"/>
    <w:rsid w:val="00E5427A"/>
    <w:rsid w:val="00E629AC"/>
    <w:rsid w:val="00E93DC0"/>
    <w:rsid w:val="00EB4538"/>
    <w:rsid w:val="00F043AD"/>
    <w:rsid w:val="00F2499B"/>
    <w:rsid w:val="00F259DD"/>
    <w:rsid w:val="00F81A0E"/>
    <w:rsid w:val="00FA57C3"/>
    <w:rsid w:val="00FC4922"/>
    <w:rsid w:val="05474B17"/>
    <w:rsid w:val="7116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uiPriority w:val="0"/>
  </w:style>
  <w:style w:type="character" w:customStyle="1" w:styleId="21">
    <w:name w:val="脚注文本 Char"/>
    <w:link w:val="7"/>
    <w:semiHidden/>
    <w:uiPriority w:val="99"/>
    <w:rPr>
      <w:sz w:val="18"/>
      <w:szCs w:val="18"/>
    </w:rPr>
  </w:style>
  <w:style w:type="paragraph" w:customStyle="1" w:styleId="22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ascii="宋体" w:hAnsi="宋体" w:eastAsia="宋体"/>
    </w:rPr>
  </w:style>
  <w:style w:type="character" w:customStyle="1" w:styleId="25">
    <w:name w:val="标题 2 Char"/>
    <w:basedOn w:val="11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14</Pages>
  <Words>4235</Words>
  <Characters>7748</Characters>
  <Lines>95</Lines>
  <Paragraphs>26</Paragraphs>
  <TotalTime>0</TotalTime>
  <ScaleCrop>false</ScaleCrop>
  <LinksUpToDate>false</LinksUpToDate>
  <CharactersWithSpaces>7900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2025-09-10T06:43:00Z</dcterms:created>
  <dc:creator>Administrator</dc:creator>
  <cp:lastModifiedBy>张晓健</cp:lastModifiedBy>
  <dcterms:modified xsi:type="dcterms:W3CDTF">2026-01-22T06:11:02Z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3AB35DA8C656454F8CEC296F2736DB93_12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